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88D9" w14:textId="77777777" w:rsidR="00274D77" w:rsidRPr="0028389F" w:rsidRDefault="00274D77" w:rsidP="00274D77">
      <w:pPr>
        <w:autoSpaceDE w:val="0"/>
        <w:autoSpaceDN w:val="0"/>
        <w:adjustRightInd w:val="0"/>
        <w:spacing w:after="0" w:line="360" w:lineRule="auto"/>
        <w:jc w:val="center"/>
        <w:rPr>
          <w:rFonts w:ascii="Arial" w:eastAsia="Calibri" w:hAnsi="Arial" w:cs="Arial"/>
          <w:b/>
          <w:bCs/>
          <w:sz w:val="28"/>
          <w:szCs w:val="28"/>
        </w:rPr>
      </w:pPr>
      <w:proofErr w:type="spellStart"/>
      <w:r w:rsidRPr="0028389F">
        <w:rPr>
          <w:rFonts w:ascii="Arial" w:eastAsia="Calibri" w:hAnsi="Arial" w:cs="Arial"/>
          <w:b/>
          <w:bCs/>
          <w:sz w:val="28"/>
          <w:szCs w:val="28"/>
        </w:rPr>
        <w:t>METAvivor</w:t>
      </w:r>
      <w:proofErr w:type="spellEnd"/>
      <w:r w:rsidRPr="0028389F">
        <w:rPr>
          <w:rFonts w:ascii="Arial" w:eastAsia="Calibri" w:hAnsi="Arial" w:cs="Arial"/>
          <w:b/>
          <w:bCs/>
          <w:sz w:val="28"/>
          <w:szCs w:val="28"/>
        </w:rPr>
        <w:t xml:space="preserve"> Early Career Investigator Award</w:t>
      </w:r>
    </w:p>
    <w:p w14:paraId="40C3BF07" w14:textId="77777777" w:rsidR="00274D77" w:rsidRPr="003D207A" w:rsidRDefault="00274D77" w:rsidP="00274D77">
      <w:pPr>
        <w:autoSpaceDE w:val="0"/>
        <w:autoSpaceDN w:val="0"/>
        <w:adjustRightInd w:val="0"/>
        <w:spacing w:after="0" w:line="360" w:lineRule="auto"/>
        <w:jc w:val="center"/>
        <w:rPr>
          <w:rFonts w:ascii="Arial" w:eastAsia="Calibri" w:hAnsi="Arial" w:cs="Arial"/>
          <w:b/>
          <w:bCs/>
          <w:sz w:val="24"/>
          <w:szCs w:val="24"/>
        </w:rPr>
      </w:pPr>
      <w:r>
        <w:rPr>
          <w:rFonts w:ascii="Arial" w:eastAsia="Calibri" w:hAnsi="Arial" w:cs="Arial"/>
          <w:b/>
          <w:bCs/>
          <w:sz w:val="24"/>
          <w:szCs w:val="24"/>
        </w:rPr>
        <w:t xml:space="preserve">Final </w:t>
      </w:r>
      <w:r w:rsidRPr="003D207A">
        <w:rPr>
          <w:rFonts w:ascii="Arial" w:eastAsia="Calibri" w:hAnsi="Arial" w:cs="Arial"/>
          <w:b/>
          <w:bCs/>
          <w:sz w:val="24"/>
          <w:szCs w:val="24"/>
        </w:rPr>
        <w:t xml:space="preserve">Progress Report </w:t>
      </w:r>
    </w:p>
    <w:p w14:paraId="30845359" w14:textId="77777777" w:rsidR="00274D77" w:rsidRDefault="00274D77" w:rsidP="00274D77">
      <w:pPr>
        <w:rPr>
          <w:rFonts w:ascii="Arial" w:hAnsi="Arial" w:cs="Arial"/>
        </w:rPr>
      </w:pPr>
    </w:p>
    <w:p w14:paraId="5F7E5512" w14:textId="77777777" w:rsidR="00274D77" w:rsidRPr="00697E01" w:rsidRDefault="00274D77" w:rsidP="00274D77">
      <w:pPr>
        <w:spacing w:after="0" w:line="276" w:lineRule="auto"/>
        <w:rPr>
          <w:rFonts w:ascii="Arial" w:hAnsi="Arial" w:cs="Arial"/>
          <w:b/>
          <w:bCs/>
        </w:rPr>
      </w:pPr>
      <w:r w:rsidRPr="00697E01">
        <w:rPr>
          <w:rFonts w:ascii="Arial" w:hAnsi="Arial" w:cs="Arial"/>
          <w:b/>
          <w:bCs/>
        </w:rPr>
        <w:t xml:space="preserve">PI Name: </w:t>
      </w:r>
      <w:r w:rsidRPr="00697E01">
        <w:rPr>
          <w:rFonts w:ascii="Arial" w:hAnsi="Arial" w:cs="Arial"/>
        </w:rPr>
        <w:t>Lucia Borriello, PhD</w:t>
      </w:r>
    </w:p>
    <w:p w14:paraId="0C928848" w14:textId="77777777" w:rsidR="00274D77" w:rsidRPr="00697E01" w:rsidRDefault="00274D77" w:rsidP="00274D77">
      <w:pPr>
        <w:autoSpaceDE w:val="0"/>
        <w:autoSpaceDN w:val="0"/>
        <w:adjustRightInd w:val="0"/>
        <w:spacing w:after="0" w:line="276" w:lineRule="auto"/>
        <w:rPr>
          <w:rFonts w:ascii="Arial" w:eastAsia="Calibri" w:hAnsi="Arial" w:cs="Arial"/>
        </w:rPr>
      </w:pPr>
      <w:r w:rsidRPr="00697E01">
        <w:rPr>
          <w:rFonts w:ascii="Arial" w:hAnsi="Arial" w:cs="Arial"/>
          <w:b/>
          <w:bCs/>
        </w:rPr>
        <w:t xml:space="preserve">Grant title: </w:t>
      </w:r>
      <w:r w:rsidRPr="00697E01">
        <w:rPr>
          <w:rFonts w:ascii="Arial" w:eastAsia="Calibri" w:hAnsi="Arial" w:cs="Arial"/>
        </w:rPr>
        <w:t>Targeting the Mechanism of Re-Dissemination and Metastasis in Stage IV Breast Cancer</w:t>
      </w:r>
    </w:p>
    <w:p w14:paraId="09972718" w14:textId="77777777" w:rsidR="00274D77" w:rsidRDefault="00274D77">
      <w:pPr>
        <w:rPr>
          <w:rFonts w:ascii="Segoe UI" w:hAnsi="Segoe UI" w:cs="Segoe UI"/>
          <w:color w:val="0D0D0D"/>
          <w:shd w:val="clear" w:color="auto" w:fill="FFFFFF"/>
        </w:rPr>
      </w:pPr>
    </w:p>
    <w:p w14:paraId="097EA65D" w14:textId="4B881124" w:rsidR="0028022B" w:rsidRPr="00274D77" w:rsidRDefault="00274D77" w:rsidP="00274D77">
      <w:pPr>
        <w:jc w:val="both"/>
        <w:rPr>
          <w:rFonts w:ascii="Arial" w:hAnsi="Arial" w:cs="Arial"/>
          <w:color w:val="0D0D0D"/>
          <w:shd w:val="clear" w:color="auto" w:fill="FFFFFF"/>
        </w:rPr>
      </w:pPr>
      <w:r w:rsidRPr="00274D77">
        <w:rPr>
          <w:rFonts w:ascii="Arial" w:hAnsi="Arial" w:cs="Arial"/>
          <w:color w:val="0D0D0D"/>
          <w:shd w:val="clear" w:color="auto" w:fill="FFFFFF"/>
        </w:rPr>
        <w:t xml:space="preserve">Metastatic disease is the main reason why cancer patients pass away, but we still don't fully grasp how it happens. Metastases, which are cancer cells spreading to other parts of the body, occur through a series of steps involving cancer cells entering blood vessels, traveling to distant organs, and forming new colonies there. </w:t>
      </w:r>
      <w:r w:rsidRPr="00274D77">
        <w:rPr>
          <w:rFonts w:ascii="Arial" w:hAnsi="Arial" w:cs="Arial"/>
          <w:color w:val="0D0D0D"/>
          <w:shd w:val="clear" w:color="auto" w:fill="FFFFFF"/>
        </w:rPr>
        <w:t xml:space="preserve">With the generous support from </w:t>
      </w:r>
      <w:proofErr w:type="spellStart"/>
      <w:r w:rsidRPr="00274D77">
        <w:rPr>
          <w:rFonts w:ascii="Arial" w:hAnsi="Arial" w:cs="Arial"/>
          <w:color w:val="0D0D0D"/>
          <w:shd w:val="clear" w:color="auto" w:fill="FFFFFF"/>
        </w:rPr>
        <w:t>METAvivor</w:t>
      </w:r>
      <w:proofErr w:type="spellEnd"/>
      <w:r w:rsidRPr="00274D77">
        <w:rPr>
          <w:rFonts w:ascii="Arial" w:hAnsi="Arial" w:cs="Arial"/>
          <w:color w:val="0D0D0D"/>
          <w:shd w:val="clear" w:color="auto" w:fill="FFFFFF"/>
        </w:rPr>
        <w:t>, o</w:t>
      </w:r>
      <w:r w:rsidRPr="00274D77">
        <w:rPr>
          <w:rFonts w:ascii="Arial" w:hAnsi="Arial" w:cs="Arial"/>
          <w:color w:val="0D0D0D"/>
          <w:shd w:val="clear" w:color="auto" w:fill="FFFFFF"/>
        </w:rPr>
        <w:t xml:space="preserve">ur research </w:t>
      </w:r>
      <w:r w:rsidRPr="00274D77">
        <w:rPr>
          <w:rFonts w:ascii="Arial" w:hAnsi="Arial" w:cs="Arial"/>
          <w:color w:val="0D0D0D"/>
          <w:shd w:val="clear" w:color="auto" w:fill="FFFFFF"/>
        </w:rPr>
        <w:t>revealed</w:t>
      </w:r>
      <w:r w:rsidRPr="00274D77">
        <w:rPr>
          <w:rFonts w:ascii="Arial" w:hAnsi="Arial" w:cs="Arial"/>
          <w:color w:val="0D0D0D"/>
          <w:shd w:val="clear" w:color="auto" w:fill="FFFFFF"/>
        </w:rPr>
        <w:t xml:space="preserve"> something new: breast cancer cells don't just spread from the main tumor and lymph nodes, but also from lung metastases. This suggests that even after removing the main tumor, cancer cells may keep spreading. If these re-spread cells start growing again in new places, it could lead to more metastases and worse outcomes for patients. So, finding ways to stop cancer cells from re-spreading could be crucial for helping patients live longer with metastatic cancer.</w:t>
      </w:r>
    </w:p>
    <w:p w14:paraId="4D154877" w14:textId="77777777" w:rsidR="00274D77" w:rsidRDefault="00274D77" w:rsidP="00274D77">
      <w:pPr>
        <w:pStyle w:val="Default"/>
        <w:jc w:val="both"/>
        <w:rPr>
          <w:sz w:val="22"/>
          <w:szCs w:val="22"/>
        </w:rPr>
      </w:pPr>
    </w:p>
    <w:p w14:paraId="3DA7F0D3" w14:textId="784368B8" w:rsidR="00274D77" w:rsidRPr="00274D77" w:rsidRDefault="00274D77" w:rsidP="00274D77">
      <w:pPr>
        <w:pStyle w:val="Default"/>
        <w:jc w:val="both"/>
        <w:rPr>
          <w:sz w:val="22"/>
          <w:szCs w:val="22"/>
        </w:rPr>
      </w:pPr>
      <w:r w:rsidRPr="00274D77">
        <w:rPr>
          <w:sz w:val="22"/>
          <w:szCs w:val="22"/>
        </w:rPr>
        <w:t>This work was published in the following article:</w:t>
      </w:r>
    </w:p>
    <w:p w14:paraId="0AAC89BB" w14:textId="77777777" w:rsidR="00274D77" w:rsidRPr="00274D77" w:rsidRDefault="00274D77" w:rsidP="00274D77">
      <w:pPr>
        <w:pStyle w:val="Default"/>
        <w:jc w:val="both"/>
        <w:rPr>
          <w:b/>
          <w:bCs/>
          <w:sz w:val="22"/>
          <w:szCs w:val="22"/>
          <w:u w:val="single"/>
        </w:rPr>
      </w:pPr>
    </w:p>
    <w:p w14:paraId="271F6455" w14:textId="3D1C68F3" w:rsidR="00274D77" w:rsidRPr="00274D77" w:rsidRDefault="00274D77" w:rsidP="00274D77">
      <w:pPr>
        <w:pStyle w:val="Default"/>
        <w:jc w:val="both"/>
      </w:pPr>
      <w:r w:rsidRPr="00274D77">
        <w:rPr>
          <w:b/>
          <w:bCs/>
          <w:sz w:val="22"/>
          <w:szCs w:val="22"/>
          <w:u w:val="single"/>
        </w:rPr>
        <w:t>Borriello L</w:t>
      </w:r>
      <w:r w:rsidRPr="00274D77">
        <w:rPr>
          <w:sz w:val="22"/>
          <w:szCs w:val="22"/>
        </w:rPr>
        <w:t xml:space="preserve">, </w:t>
      </w:r>
      <w:proofErr w:type="spellStart"/>
      <w:r w:rsidRPr="00274D77">
        <w:rPr>
          <w:sz w:val="22"/>
          <w:szCs w:val="22"/>
        </w:rPr>
        <w:t>Condeelis</w:t>
      </w:r>
      <w:proofErr w:type="spellEnd"/>
      <w:r w:rsidRPr="00274D77">
        <w:rPr>
          <w:sz w:val="22"/>
          <w:szCs w:val="22"/>
        </w:rPr>
        <w:t xml:space="preserve"> JS, </w:t>
      </w:r>
      <w:proofErr w:type="spellStart"/>
      <w:r w:rsidRPr="00274D77">
        <w:rPr>
          <w:sz w:val="22"/>
          <w:szCs w:val="22"/>
        </w:rPr>
        <w:t>Entenberg</w:t>
      </w:r>
      <w:proofErr w:type="spellEnd"/>
      <w:r w:rsidRPr="00274D77">
        <w:rPr>
          <w:sz w:val="22"/>
          <w:szCs w:val="22"/>
        </w:rPr>
        <w:t xml:space="preserve"> D, Oktay M. Breast Cancer Cell Re-Dissemination </w:t>
      </w:r>
      <w:proofErr w:type="gramStart"/>
      <w:r w:rsidRPr="00274D77">
        <w:rPr>
          <w:sz w:val="22"/>
          <w:szCs w:val="22"/>
        </w:rPr>
        <w:t>From</w:t>
      </w:r>
      <w:proofErr w:type="gramEnd"/>
      <w:r w:rsidRPr="00274D77">
        <w:rPr>
          <w:sz w:val="22"/>
          <w:szCs w:val="22"/>
        </w:rPr>
        <w:t xml:space="preserve"> Lung Metastases - a Mechanism for Enhancing Metastatic Burden. </w:t>
      </w:r>
      <w:r w:rsidRPr="00274D77">
        <w:rPr>
          <w:i/>
          <w:iCs/>
          <w:sz w:val="22"/>
          <w:szCs w:val="22"/>
        </w:rPr>
        <w:t>Journal of Clinical Medicine, 2021</w:t>
      </w:r>
      <w:r w:rsidRPr="00274D77">
        <w:rPr>
          <w:sz w:val="22"/>
          <w:szCs w:val="22"/>
        </w:rPr>
        <w:t xml:space="preserve">. 27;10(11):2340. PMID: 34071839. </w:t>
      </w:r>
    </w:p>
    <w:p w14:paraId="287A9DB6" w14:textId="55F03B02" w:rsidR="00274D77" w:rsidRPr="00274D77" w:rsidRDefault="00274D77" w:rsidP="00274D77">
      <w:pPr>
        <w:jc w:val="both"/>
        <w:rPr>
          <w:rFonts w:ascii="Arial" w:hAnsi="Arial" w:cs="Arial"/>
        </w:rPr>
      </w:pPr>
    </w:p>
    <w:sectPr w:rsidR="00274D77" w:rsidRPr="0027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44E93"/>
    <w:multiLevelType w:val="hybridMultilevel"/>
    <w:tmpl w:val="A7DE868C"/>
    <w:lvl w:ilvl="0" w:tplc="37AE6AC6">
      <w:start w:val="1"/>
      <w:numFmt w:val="decimal"/>
      <w:lvlText w:val="%1."/>
      <w:lvlJc w:val="left"/>
      <w:pPr>
        <w:ind w:left="36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78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77"/>
    <w:rsid w:val="00274D77"/>
    <w:rsid w:val="0028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72A6"/>
  <w15:chartTrackingRefBased/>
  <w15:docId w15:val="{0945A4F5-4E26-4404-A4C3-67063735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D77"/>
    <w:pPr>
      <w:ind w:left="720"/>
      <w:contextualSpacing/>
    </w:pPr>
  </w:style>
  <w:style w:type="paragraph" w:customStyle="1" w:styleId="Default">
    <w:name w:val="Default"/>
    <w:rsid w:val="00274D7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274D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1130</Characters>
  <Application>Microsoft Office Word</Application>
  <DocSecurity>0</DocSecurity>
  <Lines>9</Lines>
  <Paragraphs>2</Paragraphs>
  <ScaleCrop>false</ScaleCrop>
  <Company>Temple University</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Borriello</dc:creator>
  <cp:keywords/>
  <dc:description/>
  <cp:lastModifiedBy>Lucia Borriello</cp:lastModifiedBy>
  <cp:revision>1</cp:revision>
  <dcterms:created xsi:type="dcterms:W3CDTF">2024-03-23T20:14:00Z</dcterms:created>
  <dcterms:modified xsi:type="dcterms:W3CDTF">2024-03-23T20:30:00Z</dcterms:modified>
</cp:coreProperties>
</file>